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6CFDC01D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1B62FF">
        <w:rPr>
          <w:b/>
        </w:rPr>
        <w:t>21</w:t>
      </w:r>
      <w:r w:rsidRPr="0045637E">
        <w:rPr>
          <w:b/>
        </w:rPr>
        <w:t xml:space="preserve"> </w:t>
      </w:r>
      <w:r w:rsidR="001B62FF">
        <w:rPr>
          <w:b/>
        </w:rPr>
        <w:t>апреля</w:t>
      </w:r>
      <w:r w:rsidRPr="0045637E">
        <w:rPr>
          <w:b/>
        </w:rPr>
        <w:t xml:space="preserve"> 202</w:t>
      </w:r>
      <w:r w:rsidR="001B62FF">
        <w:rPr>
          <w:b/>
        </w:rPr>
        <w:t>5</w:t>
      </w:r>
      <w:r w:rsidRPr="0045637E">
        <w:rPr>
          <w:b/>
        </w:rPr>
        <w:t xml:space="preserve"> года № </w:t>
      </w:r>
      <w:r w:rsidR="001B62FF">
        <w:rPr>
          <w:b/>
        </w:rPr>
        <w:t>461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72C29870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1A1EE4">
        <w:rPr>
          <w:b/>
        </w:rPr>
        <w:t>химических технологий и промышленной экологии</w:t>
      </w:r>
      <w:r w:rsidR="001A1EE4" w:rsidRPr="000B24EA">
        <w:rPr>
          <w:b/>
        </w:rPr>
        <w:t xml:space="preserve"> </w:t>
      </w:r>
      <w:r w:rsidR="005D0E73" w:rsidRPr="000B24EA">
        <w:rPr>
          <w:b/>
        </w:rPr>
        <w:t>в 202</w:t>
      </w:r>
      <w:r w:rsidR="001B62FF">
        <w:rPr>
          <w:b/>
        </w:rPr>
        <w:t>5</w:t>
      </w:r>
      <w:r w:rsidR="005D0E73" w:rsidRPr="000B24EA">
        <w:rPr>
          <w:b/>
        </w:rPr>
        <w:t xml:space="preserve"> г.</w:t>
      </w:r>
    </w:p>
    <w:p w14:paraId="4BEA4272" w14:textId="77777777" w:rsidR="001A1EE4" w:rsidRDefault="001A1EE4" w:rsidP="005D0E73">
      <w:pPr>
        <w:jc w:val="center"/>
        <w:rPr>
          <w:b/>
          <w:sz w:val="16"/>
          <w:szCs w:val="16"/>
        </w:rPr>
      </w:pPr>
    </w:p>
    <w:p w14:paraId="0E207405" w14:textId="6CD8798E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1D56BB">
        <w:rPr>
          <w:b/>
        </w:rPr>
        <w:t>за</w:t>
      </w:r>
      <w:r w:rsidRPr="000B24EA">
        <w:rPr>
          <w:b/>
        </w:rPr>
        <w:t>очная</w:t>
      </w:r>
      <w:bookmarkStart w:id="0" w:name="_GoBack"/>
      <w:bookmarkEnd w:id="0"/>
    </w:p>
    <w:p w14:paraId="0E0F9C77" w14:textId="14969193" w:rsidR="005D0E73" w:rsidRDefault="005D0E73" w:rsidP="005D0E73">
      <w:pPr>
        <w:jc w:val="center"/>
      </w:pPr>
    </w:p>
    <w:p w14:paraId="6F5B7510" w14:textId="77777777" w:rsidR="001B62FF" w:rsidRDefault="001B62FF" w:rsidP="005D0E73">
      <w:pPr>
        <w:jc w:val="center"/>
      </w:pPr>
    </w:p>
    <w:tbl>
      <w:tblPr>
        <w:tblW w:w="14889" w:type="dxa"/>
        <w:tblInd w:w="-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2055"/>
        <w:gridCol w:w="1447"/>
        <w:gridCol w:w="2704"/>
        <w:gridCol w:w="1880"/>
        <w:gridCol w:w="2409"/>
      </w:tblGrid>
      <w:tr w:rsidR="001B62FF" w:rsidRPr="00845782" w14:paraId="50905E82" w14:textId="77777777" w:rsidTr="005E0EDC">
        <w:tc>
          <w:tcPr>
            <w:tcW w:w="4394" w:type="dxa"/>
            <w:vMerge w:val="restart"/>
            <w:vAlign w:val="center"/>
          </w:tcPr>
          <w:p w14:paraId="0B43F587" w14:textId="77777777" w:rsidR="001B62FF" w:rsidRPr="00845782" w:rsidRDefault="001B62FF" w:rsidP="005E0EDC">
            <w:pPr>
              <w:jc w:val="center"/>
              <w:rPr>
                <w:b/>
              </w:rPr>
            </w:pPr>
            <w:r w:rsidRPr="00845782">
              <w:rPr>
                <w:b/>
              </w:rPr>
              <w:t>Предэкзаменационные</w:t>
            </w:r>
          </w:p>
          <w:p w14:paraId="492F034D" w14:textId="77777777" w:rsidR="001B62FF" w:rsidRPr="00845782" w:rsidRDefault="001B62FF" w:rsidP="005E0EDC">
            <w:pPr>
              <w:jc w:val="center"/>
              <w:rPr>
                <w:b/>
              </w:rPr>
            </w:pPr>
            <w:r w:rsidRPr="00845782">
              <w:rPr>
                <w:b/>
              </w:rPr>
              <w:t xml:space="preserve">консультации и формы государственных </w:t>
            </w:r>
            <w:proofErr w:type="gramStart"/>
            <w:r w:rsidRPr="00845782">
              <w:rPr>
                <w:b/>
              </w:rPr>
              <w:t>аттестационных  испытаний</w:t>
            </w:r>
            <w:proofErr w:type="gramEnd"/>
          </w:p>
        </w:tc>
        <w:tc>
          <w:tcPr>
            <w:tcW w:w="2055" w:type="dxa"/>
            <w:vMerge w:val="restart"/>
            <w:vAlign w:val="center"/>
          </w:tcPr>
          <w:p w14:paraId="2B9E70D9" w14:textId="77777777" w:rsidR="001B62FF" w:rsidRPr="00845782" w:rsidRDefault="001B62FF" w:rsidP="005E0EDC">
            <w:pPr>
              <w:jc w:val="center"/>
              <w:rPr>
                <w:b/>
              </w:rPr>
            </w:pPr>
            <w:r w:rsidRPr="00845782">
              <w:rPr>
                <w:b/>
              </w:rPr>
              <w:t>Дата проведения</w:t>
            </w:r>
          </w:p>
        </w:tc>
        <w:tc>
          <w:tcPr>
            <w:tcW w:w="1447" w:type="dxa"/>
            <w:vMerge w:val="restart"/>
            <w:vAlign w:val="center"/>
          </w:tcPr>
          <w:p w14:paraId="785C006E" w14:textId="77777777" w:rsidR="001B62FF" w:rsidRPr="00845782" w:rsidRDefault="001B62FF" w:rsidP="005E0EDC">
            <w:pPr>
              <w:jc w:val="center"/>
              <w:rPr>
                <w:b/>
              </w:rPr>
            </w:pPr>
            <w:r w:rsidRPr="00845782">
              <w:rPr>
                <w:b/>
              </w:rPr>
              <w:t>Время проведения</w:t>
            </w:r>
          </w:p>
        </w:tc>
        <w:tc>
          <w:tcPr>
            <w:tcW w:w="2704" w:type="dxa"/>
            <w:vMerge w:val="restart"/>
            <w:vAlign w:val="center"/>
          </w:tcPr>
          <w:p w14:paraId="7C8986BA" w14:textId="77777777" w:rsidR="001B62FF" w:rsidRPr="00845782" w:rsidRDefault="001B62FF" w:rsidP="005E0EDC">
            <w:pPr>
              <w:jc w:val="center"/>
              <w:rPr>
                <w:b/>
              </w:rPr>
            </w:pPr>
            <w:r w:rsidRPr="00845782">
              <w:rPr>
                <w:b/>
              </w:rPr>
              <w:t>№ группы (экзаменационной группы)</w:t>
            </w:r>
          </w:p>
        </w:tc>
        <w:tc>
          <w:tcPr>
            <w:tcW w:w="4289" w:type="dxa"/>
            <w:gridSpan w:val="2"/>
          </w:tcPr>
          <w:p w14:paraId="430276B2" w14:textId="77777777" w:rsidR="001B62FF" w:rsidRPr="00845782" w:rsidRDefault="001B62FF" w:rsidP="005E0EDC">
            <w:pPr>
              <w:jc w:val="center"/>
              <w:rPr>
                <w:b/>
              </w:rPr>
            </w:pPr>
            <w:r w:rsidRPr="00845782">
              <w:rPr>
                <w:b/>
              </w:rPr>
              <w:t>Место проведения</w:t>
            </w:r>
          </w:p>
        </w:tc>
      </w:tr>
      <w:tr w:rsidR="001B62FF" w:rsidRPr="00845782" w14:paraId="652D8385" w14:textId="77777777" w:rsidTr="005E0EDC">
        <w:trPr>
          <w:trHeight w:val="826"/>
        </w:trPr>
        <w:tc>
          <w:tcPr>
            <w:tcW w:w="4394" w:type="dxa"/>
            <w:vMerge/>
          </w:tcPr>
          <w:p w14:paraId="4D8684E1" w14:textId="77777777" w:rsidR="001B62FF" w:rsidRPr="00845782" w:rsidRDefault="001B62FF" w:rsidP="005E0EDC">
            <w:pPr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CA49BE8" w14:textId="77777777" w:rsidR="001B62FF" w:rsidRPr="00845782" w:rsidRDefault="001B62FF" w:rsidP="005E0EDC">
            <w:pPr>
              <w:jc w:val="center"/>
              <w:rPr>
                <w:b/>
              </w:rPr>
            </w:pPr>
          </w:p>
        </w:tc>
        <w:tc>
          <w:tcPr>
            <w:tcW w:w="1447" w:type="dxa"/>
            <w:vMerge/>
          </w:tcPr>
          <w:p w14:paraId="11FDE9E7" w14:textId="77777777" w:rsidR="001B62FF" w:rsidRPr="00845782" w:rsidRDefault="001B62FF" w:rsidP="005E0EDC">
            <w:pPr>
              <w:jc w:val="center"/>
              <w:rPr>
                <w:b/>
              </w:rPr>
            </w:pPr>
          </w:p>
        </w:tc>
        <w:tc>
          <w:tcPr>
            <w:tcW w:w="2704" w:type="dxa"/>
            <w:vMerge/>
          </w:tcPr>
          <w:p w14:paraId="5502F57E" w14:textId="77777777" w:rsidR="001B62FF" w:rsidRPr="00845782" w:rsidRDefault="001B62FF" w:rsidP="005E0EDC">
            <w:pPr>
              <w:jc w:val="center"/>
              <w:rPr>
                <w:b/>
              </w:rPr>
            </w:pPr>
          </w:p>
        </w:tc>
        <w:tc>
          <w:tcPr>
            <w:tcW w:w="1880" w:type="dxa"/>
          </w:tcPr>
          <w:p w14:paraId="6D90D3EA" w14:textId="77777777" w:rsidR="001B62FF" w:rsidRPr="00AA1DB4" w:rsidRDefault="001B62FF" w:rsidP="005E0EDC">
            <w:pPr>
              <w:jc w:val="center"/>
              <w:rPr>
                <w:b/>
                <w:sz w:val="16"/>
                <w:szCs w:val="16"/>
              </w:rPr>
            </w:pPr>
            <w:r w:rsidRPr="00AA1DB4">
              <w:rPr>
                <w:b/>
                <w:sz w:val="16"/>
                <w:szCs w:val="16"/>
              </w:rPr>
              <w:t>№ аудитории</w:t>
            </w:r>
          </w:p>
          <w:p w14:paraId="681E9C7C" w14:textId="77777777" w:rsidR="001B62FF" w:rsidRPr="00845782" w:rsidRDefault="001B62FF" w:rsidP="005E0EDC">
            <w:pPr>
              <w:jc w:val="center"/>
              <w:rPr>
                <w:b/>
              </w:rPr>
            </w:pPr>
            <w:r w:rsidRPr="00AA1DB4">
              <w:rPr>
                <w:b/>
                <w:sz w:val="16"/>
                <w:szCs w:val="16"/>
              </w:rPr>
              <w:t>(Садовническая,33)</w:t>
            </w:r>
          </w:p>
        </w:tc>
        <w:tc>
          <w:tcPr>
            <w:tcW w:w="2409" w:type="dxa"/>
          </w:tcPr>
          <w:p w14:paraId="79663136" w14:textId="77777777" w:rsidR="001B62FF" w:rsidRPr="00592739" w:rsidRDefault="001B62FF" w:rsidP="005E0EDC">
            <w:pPr>
              <w:jc w:val="center"/>
              <w:rPr>
                <w:b/>
                <w:sz w:val="16"/>
                <w:szCs w:val="16"/>
              </w:rPr>
            </w:pPr>
            <w:r w:rsidRPr="00592739">
              <w:rPr>
                <w:b/>
                <w:sz w:val="16"/>
                <w:szCs w:val="16"/>
              </w:rPr>
              <w:t>№ аудитории</w:t>
            </w:r>
          </w:p>
          <w:p w14:paraId="607AE199" w14:textId="77777777" w:rsidR="001B62FF" w:rsidRPr="00845782" w:rsidRDefault="001B62FF" w:rsidP="005E0EDC">
            <w:pPr>
              <w:jc w:val="center"/>
              <w:rPr>
                <w:b/>
              </w:rPr>
            </w:pPr>
            <w:r w:rsidRPr="00592739">
              <w:rPr>
                <w:b/>
                <w:sz w:val="16"/>
                <w:szCs w:val="16"/>
              </w:rPr>
              <w:t>(М.Калужская,1)</w:t>
            </w:r>
          </w:p>
        </w:tc>
      </w:tr>
      <w:tr w:rsidR="001B62FF" w:rsidRPr="00845782" w14:paraId="1E9C4AFC" w14:textId="77777777" w:rsidTr="005E0EDC">
        <w:tc>
          <w:tcPr>
            <w:tcW w:w="14889" w:type="dxa"/>
            <w:gridSpan w:val="6"/>
            <w:tcBorders>
              <w:bottom w:val="single" w:sz="4" w:space="0" w:color="auto"/>
            </w:tcBorders>
            <w:vAlign w:val="center"/>
          </w:tcPr>
          <w:p w14:paraId="1E1B7676" w14:textId="77777777" w:rsidR="001B62FF" w:rsidRPr="00845782" w:rsidRDefault="001B62FF" w:rsidP="005E0EDC">
            <w:pPr>
              <w:jc w:val="center"/>
              <w:rPr>
                <w:b/>
              </w:rPr>
            </w:pPr>
            <w:r w:rsidRPr="00845782">
              <w:rPr>
                <w:b/>
              </w:rPr>
              <w:t>Направление подготовки бакалавриата</w:t>
            </w:r>
          </w:p>
        </w:tc>
      </w:tr>
      <w:tr w:rsidR="001B62FF" w:rsidRPr="00845782" w14:paraId="1EBAC672" w14:textId="77777777" w:rsidTr="005E0EDC">
        <w:trPr>
          <w:trHeight w:val="227"/>
        </w:trPr>
        <w:tc>
          <w:tcPr>
            <w:tcW w:w="14889" w:type="dxa"/>
            <w:gridSpan w:val="6"/>
            <w:tcBorders>
              <w:bottom w:val="single" w:sz="4" w:space="0" w:color="auto"/>
            </w:tcBorders>
            <w:vAlign w:val="center"/>
          </w:tcPr>
          <w:p w14:paraId="6CF56F46" w14:textId="77777777" w:rsidR="001B62FF" w:rsidRPr="00845782" w:rsidRDefault="001B62FF" w:rsidP="005E0EDC">
            <w:pPr>
              <w:jc w:val="center"/>
              <w:rPr>
                <w:b/>
              </w:rPr>
            </w:pPr>
            <w:r>
              <w:rPr>
                <w:b/>
              </w:rPr>
              <w:t>13.03.01 «Теплоэнергетика и теплотехника»</w:t>
            </w:r>
          </w:p>
        </w:tc>
      </w:tr>
      <w:tr w:rsidR="001B62FF" w:rsidRPr="00845782" w14:paraId="1E13AD3B" w14:textId="77777777" w:rsidTr="005E0EDC">
        <w:trPr>
          <w:trHeight w:val="227"/>
        </w:trPr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14:paraId="7E5BBA2F" w14:textId="77777777" w:rsidR="001B62FF" w:rsidRDefault="001B62FF" w:rsidP="005E0EDC">
            <w:pPr>
              <w:jc w:val="center"/>
              <w:rPr>
                <w:b/>
              </w:rPr>
            </w:pPr>
            <w:r w:rsidRPr="00845782">
              <w:rPr>
                <w:b/>
              </w:rPr>
              <w:t>Защита выпускной квалификационной работы</w:t>
            </w:r>
          </w:p>
        </w:tc>
        <w:tc>
          <w:tcPr>
            <w:tcW w:w="104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0294D0" w14:textId="77777777" w:rsidR="001B62FF" w:rsidRPr="00845782" w:rsidRDefault="001B62FF" w:rsidP="005E0EDC">
            <w:pPr>
              <w:jc w:val="center"/>
              <w:rPr>
                <w:b/>
              </w:rPr>
            </w:pPr>
            <w:r>
              <w:rPr>
                <w:b/>
              </w:rPr>
              <w:t>профиль «Промышленная теплоэнергетика»</w:t>
            </w:r>
          </w:p>
        </w:tc>
      </w:tr>
      <w:tr w:rsidR="001B62FF" w:rsidRPr="002A3C39" w14:paraId="76757F03" w14:textId="77777777" w:rsidTr="005E0EDC">
        <w:trPr>
          <w:trHeight w:val="446"/>
        </w:trPr>
        <w:tc>
          <w:tcPr>
            <w:tcW w:w="4394" w:type="dxa"/>
            <w:vMerge/>
          </w:tcPr>
          <w:p w14:paraId="73E976B7" w14:textId="77777777" w:rsidR="001B62FF" w:rsidRPr="00845782" w:rsidRDefault="001B62FF" w:rsidP="005E0EDC">
            <w:pPr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14:paraId="5E7C32DB" w14:textId="77777777" w:rsidR="001B62FF" w:rsidRPr="00311D06" w:rsidRDefault="001B62FF" w:rsidP="005E0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25.06.2025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5DB7D672" w14:textId="77777777" w:rsidR="001B62FF" w:rsidRDefault="001B62FF" w:rsidP="005E0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10:00-16:00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14:paraId="70AAB9EA" w14:textId="77777777" w:rsidR="001B62FF" w:rsidRDefault="001B62FF" w:rsidP="005E0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1 группа </w:t>
            </w:r>
          </w:p>
          <w:p w14:paraId="60AB326D" w14:textId="77777777" w:rsidR="001B62FF" w:rsidRDefault="001B62FF" w:rsidP="005E0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(ХТП-120з - 10 чел.)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22BA7982" w14:textId="77777777" w:rsidR="001B62FF" w:rsidRDefault="001B62FF" w:rsidP="005E0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6D43801" w14:textId="77777777" w:rsidR="001B62FF" w:rsidRPr="002A3C39" w:rsidRDefault="001B62FF" w:rsidP="005E0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6309</w:t>
            </w:r>
          </w:p>
        </w:tc>
      </w:tr>
    </w:tbl>
    <w:p w14:paraId="5AB2DB1D" w14:textId="3B925F4B" w:rsidR="00AF07C5" w:rsidRDefault="00AF07C5"/>
    <w:sectPr w:rsidR="00AF07C5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1A1EE4"/>
    <w:rsid w:val="001B62FF"/>
    <w:rsid w:val="001D56BB"/>
    <w:rsid w:val="005D0E73"/>
    <w:rsid w:val="00622BE7"/>
    <w:rsid w:val="006D40CF"/>
    <w:rsid w:val="00AF07C5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2024-05-15T13:52:00Z</dcterms:created>
  <dcterms:modified xsi:type="dcterms:W3CDTF">2025-05-07T12:33:00Z</dcterms:modified>
</cp:coreProperties>
</file>